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7B" w:rsidRPr="00266ADC" w:rsidRDefault="00FA017B" w:rsidP="00FA017B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仿宋"/>
          <w:color w:val="000000"/>
          <w:kern w:val="0"/>
          <w:sz w:val="28"/>
        </w:rPr>
      </w:pPr>
      <w:r>
        <w:fldChar w:fldCharType="begin"/>
      </w:r>
      <w:r>
        <w:instrText xml:space="preserve"> HYPERLINK "http://www.hnit.edu.cn/upfile/2018/201810161618537588.docx" </w:instrText>
      </w:r>
      <w:r>
        <w:fldChar w:fldCharType="separate"/>
      </w:r>
      <w:r w:rsidRPr="00266ADC">
        <w:rPr>
          <w:rFonts w:ascii="仿宋" w:eastAsia="仿宋" w:hAnsi="仿宋" w:cs="仿宋" w:hint="eastAsia"/>
          <w:color w:val="000000"/>
          <w:kern w:val="0"/>
          <w:sz w:val="28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28"/>
        </w:rPr>
        <w:t>1</w:t>
      </w:r>
      <w:r w:rsidRPr="00266ADC">
        <w:rPr>
          <w:rFonts w:ascii="仿宋" w:eastAsia="仿宋" w:hAnsi="仿宋" w:cs="仿宋" w:hint="eastAsia"/>
          <w:color w:val="000000"/>
          <w:kern w:val="0"/>
          <w:sz w:val="28"/>
        </w:rPr>
        <w:t>：湖南工学院首届大学生财务大数据应用能力大赛获奖名单</w:t>
      </w:r>
      <w:r>
        <w:rPr>
          <w:rFonts w:ascii="仿宋" w:eastAsia="仿宋" w:hAnsi="仿宋" w:cs="仿宋"/>
          <w:color w:val="000000"/>
          <w:kern w:val="0"/>
          <w:sz w:val="28"/>
        </w:rPr>
        <w:fldChar w:fldCharType="end"/>
      </w:r>
    </w:p>
    <w:tbl>
      <w:tblPr>
        <w:tblW w:w="6560" w:type="dxa"/>
        <w:jc w:val="center"/>
        <w:tblInd w:w="93" w:type="dxa"/>
        <w:tblLook w:val="04A0" w:firstRow="1" w:lastRow="0" w:firstColumn="1" w:lastColumn="0" w:noHBand="0" w:noVBand="1"/>
      </w:tblPr>
      <w:tblGrid>
        <w:gridCol w:w="1780"/>
        <w:gridCol w:w="2000"/>
        <w:gridCol w:w="2780"/>
      </w:tblGrid>
      <w:tr w:rsidR="00FA017B" w:rsidRPr="00266ADC" w:rsidTr="00B84A59">
        <w:trPr>
          <w:trHeight w:val="30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刘雪凤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陈勇瑶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游萌芳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胡明</w:t>
            </w: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煌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周海媚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蓝丽</w:t>
            </w: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裴顺仕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彭献粮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陈梅芳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李菊子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罗宇琪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陈晓芙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巫昌瀚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杨瑞骞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周国庆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刘若彤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谢美琪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祁雅楠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车广君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李锦莹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罗紫玲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黄乖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王柳红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沙华羊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陈佳豪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黄小花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大数据分析师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宁心怡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投资分析师</w:t>
            </w:r>
          </w:p>
        </w:tc>
      </w:tr>
      <w:tr w:rsidR="00FA017B" w:rsidRPr="00266ADC" w:rsidTr="00B84A59">
        <w:trPr>
          <w:trHeight w:val="30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7B" w:rsidRPr="00266ADC" w:rsidRDefault="00FA017B" w:rsidP="00B84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程艳蓉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7B" w:rsidRPr="00266ADC" w:rsidRDefault="00FA017B" w:rsidP="00B84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6A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财务总监</w:t>
            </w:r>
          </w:p>
        </w:tc>
      </w:tr>
    </w:tbl>
    <w:p w:rsidR="00EF38D6" w:rsidRDefault="00EF38D6">
      <w:bookmarkStart w:id="0" w:name="_GoBack"/>
      <w:bookmarkEnd w:id="0"/>
    </w:p>
    <w:sectPr w:rsidR="00EF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68" w:rsidRDefault="00B56668" w:rsidP="00FA017B">
      <w:r>
        <w:separator/>
      </w:r>
    </w:p>
  </w:endnote>
  <w:endnote w:type="continuationSeparator" w:id="0">
    <w:p w:rsidR="00B56668" w:rsidRDefault="00B56668" w:rsidP="00FA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68" w:rsidRDefault="00B56668" w:rsidP="00FA017B">
      <w:r>
        <w:separator/>
      </w:r>
    </w:p>
  </w:footnote>
  <w:footnote w:type="continuationSeparator" w:id="0">
    <w:p w:rsidR="00B56668" w:rsidRDefault="00B56668" w:rsidP="00FA0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5F"/>
    <w:rsid w:val="00382F5F"/>
    <w:rsid w:val="00B56668"/>
    <w:rsid w:val="00EF38D6"/>
    <w:rsid w:val="00F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1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2018-11-29T08:08:00Z</dcterms:created>
  <dcterms:modified xsi:type="dcterms:W3CDTF">2018-11-29T08:08:00Z</dcterms:modified>
</cp:coreProperties>
</file>