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jc w:val="center"/>
        <w:rPr>
          <w:rFonts w:ascii="微软雅黑" w:hAnsi="微软雅黑" w:eastAsia="微软雅黑"/>
          <w:b/>
          <w:color w:val="1F497D" w:themeColor="text2"/>
          <w:sz w:val="36"/>
          <w:szCs w:val="36"/>
        </w:rPr>
      </w:pPr>
      <w:r>
        <w:rPr>
          <w:rFonts w:ascii="微软雅黑" w:hAnsi="微软雅黑" w:eastAsia="微软雅黑"/>
          <w:b/>
          <w:color w:val="1F497D" w:themeColor="text2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-552450</wp:posOffset>
            </wp:positionV>
            <wp:extent cx="1524000" cy="552450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1F497D" w:themeColor="text2"/>
          <w:sz w:val="36"/>
          <w:szCs w:val="36"/>
        </w:rPr>
        <w:t>中交四航局第五工程有限公司校园招聘简章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中交中交四航局第五工程有限公司是中国交通建设三级子公司，是中交第四航务工程局有限公司的全资子公司，2012年由中交四航局福州分公司改制成立。公司位于福州市仓山区阳岐路55号四航五大院（福州海峡奥体中心旁）。公司是 “福州市总部企业”之一，是中国交建文明单位，是中国交建轨道交通业务专业公司的三级公司之一，是福建省交通建设项目水运施工从业单位AA级信誉单位。公司目前在建项目分布在境内的广东汕头，福建（福州、厦门、泉州、漳州、莆田），浙江（宁波、温州、杭州）、安徽合肥、江西鹰潭等以及境外的所罗门群岛，在漳州开发区拥有大型预制构件厂一座。公司主要从事的业务有轨道交通工程、港口工程、市政工程、路桥隧道工程、水利工程等。迈入新的发展阶段，公司将紧跟中国交建和中交四航局的战略部署，抢抓机遇，开拓创新，与社会各界真诚合作、互利共赢，携手共创美好明天！</w:t>
      </w: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一、招聘要求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1、有团队协作精神，善于沟通，理解能力、学习能力强，身体健康。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2、本科及以上学历为主，英语四级以上，部分招收工程类大专生。</w:t>
      </w:r>
    </w:p>
    <w:p>
      <w:pPr>
        <w:pStyle w:val="10"/>
        <w:numPr>
          <w:ilvl w:val="0"/>
          <w:numId w:val="1"/>
        </w:numPr>
        <w:spacing w:line="48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薪酬和福利：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1、毕业生到单位工作首次签订劳动合同期限为3年，其中试用期6个月。可落户福州。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2、公司为毕业生提供符合国家有关规定的工作条件和劳动保护。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3、公司为毕业生提供“五险二金”（养老保险、医疗保险、失业保险、工伤生育保险和住房公积金、企业年金）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4、公司的薪酬由基本工资（岗薪）和绩效工资两部分组成。</w:t>
      </w:r>
      <w:r>
        <w:rPr>
          <w:rFonts w:hint="eastAsia"/>
          <w:color w:val="FF0000"/>
          <w:sz w:val="24"/>
          <w:szCs w:val="24"/>
        </w:rPr>
        <w:t>2017年在岗职工人均收入为福州市社会平均工资的2.5倍。</w:t>
      </w:r>
    </w:p>
    <w:p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三、招聘工作流程</w:t>
      </w:r>
    </w:p>
    <w:p>
      <w:pPr>
        <w:pStyle w:val="10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有求职意向的同学请将简历发送至公司招聘邮箱i005@cccc4.com或扫描下方二维码投递简历</w:t>
      </w:r>
    </w:p>
    <w:p>
      <w:pPr>
        <w:pStyle w:val="10"/>
        <w:spacing w:line="360" w:lineRule="auto"/>
        <w:ind w:firstLine="0" w:firstLineChars="0"/>
      </w:pPr>
      <w:r>
        <w:drawing>
          <wp:inline distT="0" distB="0" distL="114300" distR="114300">
            <wp:extent cx="1571625" cy="1571625"/>
            <wp:effectExtent l="19050" t="0" r="9525" b="0"/>
            <wp:docPr id="1" name="图片 1" descr="中交四航局第五工程有限公司推广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交四航局第五工程有限公司推广二维码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color w:val="1F497D" w:themeColor="text2"/>
          <w:sz w:val="24"/>
          <w:szCs w:val="24"/>
        </w:rPr>
      </w:pPr>
      <w:r>
        <w:rPr>
          <w:rFonts w:hint="eastAsia"/>
          <w:b/>
          <w:color w:val="1F497D" w:themeColor="text2"/>
          <w:sz w:val="24"/>
          <w:szCs w:val="24"/>
        </w:rPr>
        <w:t>2019年校园招聘需求</w:t>
      </w:r>
      <w:bookmarkStart w:id="0" w:name="_GoBack"/>
      <w:bookmarkEnd w:id="0"/>
    </w:p>
    <w:tbl>
      <w:tblPr>
        <w:tblStyle w:val="9"/>
        <w:tblW w:w="8680" w:type="dxa"/>
        <w:jc w:val="center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261"/>
        <w:gridCol w:w="1319"/>
        <w:gridCol w:w="2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工程类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道路桥梁与隧道工程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◆要求具有较强的专业基础知识，有良好的沟通、理解及学习能力，通过大学英语四级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◆在同等条件下，优先录用任学生干部、通过英语六级、双学位或硕士以上学位、有文体特长、具备小语种能力的毕业生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◆要求具有吃苦耐劳、爱岗敬业和团队协作精神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港口与航道工程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轨道交通/地下工程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安全工程/环境工程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工程力学/地质工程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测绘学/测量学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无机非金属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管理类与职能支持类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工程造价/工程管理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工商管理及社科类专业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财务管理/会计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联系方式</w:t>
      </w:r>
    </w:p>
    <w:p>
      <w:pPr>
        <w:spacing w:line="360" w:lineRule="auto"/>
      </w:pPr>
      <w:r>
        <w:rPr>
          <w:rFonts w:hint="eastAsia"/>
        </w:rPr>
        <w:t>联系电话：0591-38720883 张先生</w:t>
      </w:r>
    </w:p>
    <w:p>
      <w:pPr>
        <w:spacing w:line="360" w:lineRule="auto"/>
      </w:pPr>
      <w:r>
        <w:rPr>
          <w:rFonts w:hint="eastAsia"/>
        </w:rPr>
        <w:t>邮箱：i005@cccc4.com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</w:rPr>
        <w:t xml:space="preserve">地址：福州市仓山区阳歧路55号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http://fuz.cccc4.com/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6FA"/>
    <w:multiLevelType w:val="multilevel"/>
    <w:tmpl w:val="00DE66FA"/>
    <w:lvl w:ilvl="0" w:tentative="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0C355B"/>
    <w:multiLevelType w:val="multilevel"/>
    <w:tmpl w:val="740C355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94"/>
    <w:rsid w:val="0002471C"/>
    <w:rsid w:val="00126550"/>
    <w:rsid w:val="00183A60"/>
    <w:rsid w:val="001A0BD2"/>
    <w:rsid w:val="0020306F"/>
    <w:rsid w:val="002548CE"/>
    <w:rsid w:val="00355DA8"/>
    <w:rsid w:val="00394754"/>
    <w:rsid w:val="003C2A00"/>
    <w:rsid w:val="004123E1"/>
    <w:rsid w:val="0045287B"/>
    <w:rsid w:val="004E6590"/>
    <w:rsid w:val="005242BF"/>
    <w:rsid w:val="00562AE7"/>
    <w:rsid w:val="00571939"/>
    <w:rsid w:val="00583172"/>
    <w:rsid w:val="00664A62"/>
    <w:rsid w:val="00732D24"/>
    <w:rsid w:val="00776A58"/>
    <w:rsid w:val="008137B9"/>
    <w:rsid w:val="00815E11"/>
    <w:rsid w:val="0086007B"/>
    <w:rsid w:val="00891008"/>
    <w:rsid w:val="008F3932"/>
    <w:rsid w:val="00917005"/>
    <w:rsid w:val="00935AFC"/>
    <w:rsid w:val="009554AE"/>
    <w:rsid w:val="009D3D8C"/>
    <w:rsid w:val="009E321D"/>
    <w:rsid w:val="00AD1A23"/>
    <w:rsid w:val="00B027EE"/>
    <w:rsid w:val="00B2049C"/>
    <w:rsid w:val="00B5497A"/>
    <w:rsid w:val="00B7309D"/>
    <w:rsid w:val="00B961CE"/>
    <w:rsid w:val="00BD24FE"/>
    <w:rsid w:val="00C027B7"/>
    <w:rsid w:val="00C340DB"/>
    <w:rsid w:val="00C57871"/>
    <w:rsid w:val="00C618EF"/>
    <w:rsid w:val="00C943A8"/>
    <w:rsid w:val="00C9528E"/>
    <w:rsid w:val="00CF65C5"/>
    <w:rsid w:val="00CF74E2"/>
    <w:rsid w:val="00D508C3"/>
    <w:rsid w:val="00D55920"/>
    <w:rsid w:val="00D80F78"/>
    <w:rsid w:val="00DE6365"/>
    <w:rsid w:val="00E76E94"/>
    <w:rsid w:val="00F17FF2"/>
    <w:rsid w:val="00F43A42"/>
    <w:rsid w:val="00FD71A3"/>
    <w:rsid w:val="0B96486D"/>
    <w:rsid w:val="195145C8"/>
    <w:rsid w:val="216262B0"/>
    <w:rsid w:val="231B6622"/>
    <w:rsid w:val="34C733AD"/>
    <w:rsid w:val="3C121EC9"/>
    <w:rsid w:val="6F95544C"/>
    <w:rsid w:val="76B05041"/>
    <w:rsid w:val="7F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666666"/>
      <w:u w:val="non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deta8"/>
    <w:basedOn w:val="6"/>
    <w:qFormat/>
    <w:uiPriority w:val="0"/>
  </w:style>
  <w:style w:type="paragraph" w:customStyle="1" w:styleId="14">
    <w:name w:val="_Style 1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deta"/>
    <w:basedOn w:val="6"/>
    <w:uiPriority w:val="0"/>
  </w:style>
  <w:style w:type="character" w:customStyle="1" w:styleId="17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8998F7-DD91-46EF-AA35-B644EE6A34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2</Pages>
  <Words>173</Words>
  <Characters>989</Characters>
  <Lines>8</Lines>
  <Paragraphs>2</Paragraphs>
  <TotalTime>26</TotalTime>
  <ScaleCrop>false</ScaleCrop>
  <LinksUpToDate>false</LinksUpToDate>
  <CharactersWithSpaces>1160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2017-08-31T02:54:00Z</dcterms:created>
  <dc:creator>Windows 用户</dc:creator>
  <cp:lastModifiedBy>Administrator</cp:lastModifiedBy>
  <dcterms:modified xsi:type="dcterms:W3CDTF">2018-11-01T08:46:31Z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