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420"/>
        </w:tabs>
        <w:spacing w:line="360" w:lineRule="auto"/>
        <w:ind w:right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附件二</w:t>
      </w:r>
    </w:p>
    <w:p>
      <w:pPr>
        <w:tabs>
          <w:tab w:val="left" w:pos="420"/>
        </w:tabs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太阳花志愿者服务队干部竞聘报名表</w:t>
      </w:r>
    </w:p>
    <w:bookmarkEnd w:id="0"/>
    <w:tbl>
      <w:tblPr>
        <w:tblStyle w:val="5"/>
        <w:tblW w:w="8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60"/>
        <w:gridCol w:w="1260"/>
        <w:gridCol w:w="21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(1寸)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竞聘职位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所在宿舍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座右铭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任职经历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工作设想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个人定位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420"/>
        </w:tabs>
        <w:spacing w:line="360" w:lineRule="auto"/>
      </w:pP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color w:val="000000"/>
          <w:szCs w:val="21"/>
        </w:rPr>
        <w:t>备注：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HYPERLINK "mailto:此表打印出来，黑笔手写，电子档和纸质档于23号之前发给秘书部葛凤琴，邮箱528574599@qq.com)"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Style w:val="4"/>
          <w:rFonts w:hint="eastAsia" w:ascii="宋体" w:hAnsi="宋体"/>
          <w:color w:val="000000"/>
          <w:szCs w:val="21"/>
        </w:rPr>
        <w:t>此表打印出来，黑色签字笔手写，纸质档于23号之前交给6206学生工作办公室朱奕璇老师，电子档发送至邮箱85941138</w:t>
      </w:r>
      <w:r>
        <w:rPr>
          <w:rStyle w:val="4"/>
          <w:color w:val="000000"/>
        </w:rPr>
        <w:t>@qq.com)</w:t>
      </w:r>
      <w:r>
        <w:rPr>
          <w:rFonts w:ascii="宋体" w:hAnsi="宋体"/>
          <w:color w:val="000000"/>
          <w:szCs w:val="21"/>
        </w:rPr>
        <w:fldChar w:fldCharType="end"/>
      </w:r>
    </w:p>
    <w:sectPr>
      <w:headerReference r:id="rId3" w:type="default"/>
      <w:pgSz w:w="11906" w:h="16838"/>
      <w:pgMar w:top="1135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pBdr>
        <w:bottom w:val="none" w:color="auto" w:sz="0" w:space="0"/>
      </w:pBdr>
      <w:tabs>
        <w:tab w:val="clear" w:pos="8306"/>
      </w:tabs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03A4A"/>
    <w:rsid w:val="4BA03A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2015-11-18T07:39:00Z</dcterms:created>
  <dc:creator>Administrator</dc:creator>
  <cp:lastModifiedBy>Administrator</cp:lastModifiedBy>
  <dcterms:modified xsi:type="dcterms:W3CDTF">2015-11-18T07:39:44Z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